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05B5" w14:textId="5F7F91FE" w:rsidR="002E5A2D" w:rsidRDefault="005713A1" w:rsidP="00FA0CDA">
      <w:pPr>
        <w:pStyle w:val="Title"/>
        <w:rPr>
          <w:rFonts w:cs="Calibri"/>
        </w:rPr>
      </w:pPr>
      <w:r w:rsidRPr="006E5734"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492F32C8" wp14:editId="04D17296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2148840" cy="762783"/>
            <wp:effectExtent l="0" t="0" r="3810" b="0"/>
            <wp:wrapTopAndBottom/>
            <wp:docPr id="182622991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9919" name="Picture 2" descr="A logo for a company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 b="21537"/>
                    <a:stretch/>
                  </pic:blipFill>
                  <pic:spPr bwMode="auto">
                    <a:xfrm>
                      <a:off x="0" y="0"/>
                      <a:ext cx="2148840" cy="76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3B73">
        <w:rPr>
          <w:rFonts w:cs="Calibri"/>
        </w:rPr>
        <w:t>Portable Device Assignment Form</w:t>
      </w:r>
      <w:r w:rsidR="002E5A2D">
        <w:rPr>
          <w:rFonts w:cs="Calibri"/>
        </w:rPr>
        <w:t xml:space="preserve"> </w:t>
      </w:r>
    </w:p>
    <w:p w14:paraId="69CAF564" w14:textId="45BA2DCD" w:rsidR="005713A1" w:rsidRDefault="002E5A2D" w:rsidP="002E5A2D">
      <w:pPr>
        <w:pStyle w:val="Subtitle"/>
      </w:pPr>
      <w:r>
        <w:t>Template v3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664"/>
        <w:gridCol w:w="1967"/>
        <w:gridCol w:w="4385"/>
      </w:tblGrid>
      <w:tr w:rsidR="006E5734" w:rsidRPr="006E5734" w14:paraId="08CE7D8D" w14:textId="77777777" w:rsidTr="00FD4FB4">
        <w:trPr>
          <w:trHeight w:val="243"/>
        </w:trPr>
        <w:tc>
          <w:tcPr>
            <w:tcW w:w="2568" w:type="pct"/>
            <w:gridSpan w:val="2"/>
            <w:shd w:val="clear" w:color="auto" w:fill="A1368D" w:themeFill="accent2"/>
            <w:hideMark/>
          </w:tcPr>
          <w:p w14:paraId="4C23F2D7" w14:textId="77777777" w:rsidR="006E5734" w:rsidRPr="00F820EA" w:rsidRDefault="006E5734" w:rsidP="00171BAB">
            <w:pPr>
              <w:rPr>
                <w:rFonts w:cs="Calibri"/>
                <w:b/>
                <w:bCs/>
                <w:szCs w:val="24"/>
                <w:lang w:eastAsia="en-GB"/>
              </w:rPr>
            </w:pPr>
            <w:r w:rsidRPr="00FD4FB4">
              <w:rPr>
                <w:rFonts w:cs="Calibri"/>
                <w:b/>
                <w:bCs/>
                <w:color w:val="FEFCFF" w:themeColor="background1"/>
                <w:szCs w:val="24"/>
                <w:lang w:eastAsia="en-GB"/>
              </w:rPr>
              <w:t>Type of asset [tick]:</w:t>
            </w:r>
          </w:p>
        </w:tc>
        <w:tc>
          <w:tcPr>
            <w:tcW w:w="2432" w:type="pct"/>
            <w:vMerge w:val="restart"/>
            <w:hideMark/>
          </w:tcPr>
          <w:p w14:paraId="51A51E4F" w14:textId="77777777" w:rsidR="00B51217" w:rsidRDefault="00B51217" w:rsidP="00171BAB">
            <w:pPr>
              <w:rPr>
                <w:rFonts w:cs="Calibri"/>
                <w:b/>
                <w:bCs/>
                <w:szCs w:val="24"/>
                <w:lang w:eastAsia="en-GB"/>
              </w:rPr>
            </w:pPr>
          </w:p>
          <w:p w14:paraId="1A27ED7C" w14:textId="20CC1DEF" w:rsidR="006E5734" w:rsidRPr="00B51217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B51217">
              <w:rPr>
                <w:rFonts w:cs="Calibri"/>
                <w:szCs w:val="24"/>
                <w:lang w:eastAsia="en-GB"/>
              </w:rPr>
              <w:t>Make and model:</w:t>
            </w:r>
          </w:p>
        </w:tc>
      </w:tr>
      <w:tr w:rsidR="006E5734" w:rsidRPr="006E5734" w14:paraId="1BD32512" w14:textId="77777777" w:rsidTr="00453B73">
        <w:trPr>
          <w:trHeight w:val="877"/>
        </w:trPr>
        <w:tc>
          <w:tcPr>
            <w:tcW w:w="2568" w:type="pct"/>
            <w:gridSpan w:val="2"/>
            <w:hideMark/>
          </w:tcPr>
          <w:p w14:paraId="74B332FB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Laptop </w:t>
            </w:r>
          </w:p>
          <w:p w14:paraId="19B7C032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Mobile phone</w:t>
            </w:r>
          </w:p>
          <w:p w14:paraId="3954FF21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Memory stick</w:t>
            </w:r>
          </w:p>
          <w:p w14:paraId="0CCC5AFA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External hard drive</w:t>
            </w:r>
          </w:p>
          <w:p w14:paraId="16CACEF6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Tablet</w:t>
            </w:r>
          </w:p>
          <w:p w14:paraId="7D72784C" w14:textId="77777777" w:rsidR="006E5734" w:rsidRPr="006E5734" w:rsidRDefault="006E5734" w:rsidP="00171BAB">
            <w:pPr>
              <w:rPr>
                <w:rFonts w:cs="Calibri"/>
                <w:b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Other [insert type] ……………………………</w:t>
            </w:r>
          </w:p>
        </w:tc>
        <w:tc>
          <w:tcPr>
            <w:tcW w:w="2432" w:type="pct"/>
            <w:vMerge/>
            <w:hideMark/>
          </w:tcPr>
          <w:p w14:paraId="2B7E0002" w14:textId="77777777" w:rsidR="006E5734" w:rsidRPr="006E5734" w:rsidRDefault="006E5734" w:rsidP="00171BAB">
            <w:pPr>
              <w:rPr>
                <w:rFonts w:eastAsia="Microsoft JhengHei Light" w:cs="Calibri"/>
                <w:szCs w:val="24"/>
                <w:lang w:eastAsia="en-GB"/>
              </w:rPr>
            </w:pPr>
          </w:p>
        </w:tc>
      </w:tr>
      <w:tr w:rsidR="006E5734" w:rsidRPr="006E5734" w14:paraId="7A4A4EB2" w14:textId="77777777" w:rsidTr="00453B73">
        <w:trPr>
          <w:trHeight w:val="373"/>
        </w:trPr>
        <w:tc>
          <w:tcPr>
            <w:tcW w:w="2568" w:type="pct"/>
            <w:gridSpan w:val="2"/>
            <w:hideMark/>
          </w:tcPr>
          <w:p w14:paraId="204820E3" w14:textId="77777777" w:rsid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If the asset is a mobile phone, enter number:</w:t>
            </w:r>
          </w:p>
          <w:p w14:paraId="0E41DCF0" w14:textId="77777777" w:rsidR="004F331A" w:rsidRPr="006E5734" w:rsidRDefault="004F331A" w:rsidP="00171BAB">
            <w:pPr>
              <w:rPr>
                <w:rFonts w:cs="Calibri"/>
                <w:szCs w:val="24"/>
                <w:lang w:eastAsia="en-GB"/>
              </w:rPr>
            </w:pPr>
          </w:p>
        </w:tc>
        <w:tc>
          <w:tcPr>
            <w:tcW w:w="2432" w:type="pct"/>
            <w:hideMark/>
          </w:tcPr>
          <w:p w14:paraId="0FC59BE9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Serial number:</w:t>
            </w:r>
          </w:p>
          <w:p w14:paraId="2AFB0061" w14:textId="77777777" w:rsidR="006E5734" w:rsidRPr="006E5734" w:rsidRDefault="006E5734" w:rsidP="00171BAB">
            <w:pPr>
              <w:tabs>
                <w:tab w:val="left" w:pos="915"/>
              </w:tabs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ab/>
            </w:r>
          </w:p>
        </w:tc>
      </w:tr>
      <w:tr w:rsidR="006E5734" w:rsidRPr="006E5734" w14:paraId="3E3359CC" w14:textId="77777777" w:rsidTr="00453B73">
        <w:trPr>
          <w:trHeight w:val="1131"/>
        </w:trPr>
        <w:tc>
          <w:tcPr>
            <w:tcW w:w="1477" w:type="pct"/>
            <w:hideMark/>
          </w:tcPr>
          <w:p w14:paraId="0FB9EB1E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Date entered on information asset register:</w:t>
            </w:r>
          </w:p>
        </w:tc>
        <w:tc>
          <w:tcPr>
            <w:tcW w:w="1091" w:type="pct"/>
            <w:hideMark/>
          </w:tcPr>
          <w:p w14:paraId="6A7D9977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Equipment is encrypted: [circle]</w:t>
            </w:r>
          </w:p>
          <w:p w14:paraId="4C6D8C6A" w14:textId="77777777" w:rsidR="004F331A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YES        </w:t>
            </w:r>
          </w:p>
          <w:p w14:paraId="0E52E5B3" w14:textId="77777777" w:rsidR="004F331A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NO       </w:t>
            </w:r>
          </w:p>
          <w:p w14:paraId="6F755394" w14:textId="21B0950D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N/A</w:t>
            </w:r>
          </w:p>
        </w:tc>
        <w:tc>
          <w:tcPr>
            <w:tcW w:w="2432" w:type="pct"/>
            <w:hideMark/>
          </w:tcPr>
          <w:p w14:paraId="03143D72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Indelibly marked to indicate the property of the organisation: [circle]   </w:t>
            </w:r>
          </w:p>
          <w:p w14:paraId="21E2F46B" w14:textId="77777777" w:rsidR="004F331A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YES       </w:t>
            </w:r>
          </w:p>
          <w:p w14:paraId="3A85E873" w14:textId="1D42AC91" w:rsidR="006E5734" w:rsidRPr="006E5734" w:rsidRDefault="006E5734" w:rsidP="00171BAB">
            <w:pPr>
              <w:rPr>
                <w:rFonts w:cs="Calibri"/>
                <w:b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NO</w:t>
            </w:r>
            <w:r w:rsidRPr="006E5734">
              <w:rPr>
                <w:rFonts w:cs="Calibri"/>
                <w:b/>
                <w:szCs w:val="24"/>
                <w:lang w:eastAsia="en-GB"/>
              </w:rPr>
              <w:t xml:space="preserve"> </w:t>
            </w:r>
          </w:p>
        </w:tc>
      </w:tr>
      <w:tr w:rsidR="00FD4FB4" w:rsidRPr="00FD4FB4" w14:paraId="129413CE" w14:textId="77777777" w:rsidTr="00FD4FB4">
        <w:trPr>
          <w:trHeight w:val="343"/>
        </w:trPr>
        <w:tc>
          <w:tcPr>
            <w:tcW w:w="5000" w:type="pct"/>
            <w:gridSpan w:val="3"/>
            <w:shd w:val="clear" w:color="auto" w:fill="A1368D" w:themeFill="accent2"/>
            <w:hideMark/>
          </w:tcPr>
          <w:p w14:paraId="5308C5AB" w14:textId="77777777" w:rsidR="006E5734" w:rsidRPr="00FD4FB4" w:rsidRDefault="006E5734" w:rsidP="00171BAB">
            <w:pPr>
              <w:rPr>
                <w:rFonts w:cs="Calibri"/>
                <w:b/>
                <w:bCs/>
                <w:color w:val="FEFCFF" w:themeColor="background1"/>
                <w:szCs w:val="24"/>
                <w:lang w:eastAsia="en-GB"/>
              </w:rPr>
            </w:pPr>
            <w:r w:rsidRPr="00FD4FB4">
              <w:rPr>
                <w:rFonts w:cs="Calibri"/>
                <w:b/>
                <w:bCs/>
                <w:color w:val="FEFCFF" w:themeColor="background1"/>
                <w:szCs w:val="24"/>
                <w:lang w:eastAsia="en-GB"/>
              </w:rPr>
              <w:t>STAFF INFORMATION</w:t>
            </w:r>
          </w:p>
        </w:tc>
      </w:tr>
      <w:tr w:rsidR="006E5734" w:rsidRPr="006E5734" w14:paraId="71909A54" w14:textId="77777777" w:rsidTr="00453B73">
        <w:trPr>
          <w:trHeight w:val="636"/>
        </w:trPr>
        <w:tc>
          <w:tcPr>
            <w:tcW w:w="5000" w:type="pct"/>
            <w:gridSpan w:val="3"/>
            <w:hideMark/>
          </w:tcPr>
          <w:p w14:paraId="55C881C7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Allocated to:</w:t>
            </w:r>
          </w:p>
          <w:p w14:paraId="08279520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Job role: </w:t>
            </w:r>
          </w:p>
        </w:tc>
      </w:tr>
      <w:tr w:rsidR="006E5734" w:rsidRPr="006E5734" w14:paraId="47F5BE18" w14:textId="77777777" w:rsidTr="00453B73">
        <w:trPr>
          <w:trHeight w:val="4815"/>
        </w:trPr>
        <w:tc>
          <w:tcPr>
            <w:tcW w:w="5000" w:type="pct"/>
            <w:gridSpan w:val="3"/>
          </w:tcPr>
          <w:p w14:paraId="537D8113" w14:textId="77777777" w:rsidR="006E5734" w:rsidRDefault="006E5734" w:rsidP="006713AA">
            <w:pPr>
              <w:shd w:val="clear" w:color="auto" w:fill="FEFCFF" w:themeFill="background1"/>
              <w:rPr>
                <w:rFonts w:cs="Calibri"/>
                <w:b/>
                <w:bCs/>
                <w:szCs w:val="24"/>
                <w:lang w:eastAsia="en-GB"/>
              </w:rPr>
            </w:pPr>
            <w:r w:rsidRPr="00FD4FB4">
              <w:rPr>
                <w:rFonts w:cs="Calibri"/>
                <w:b/>
                <w:bCs/>
                <w:szCs w:val="24"/>
                <w:lang w:eastAsia="en-GB"/>
              </w:rPr>
              <w:t>STAFF DECLARATION</w:t>
            </w:r>
          </w:p>
          <w:p w14:paraId="34618DBB" w14:textId="77777777" w:rsidR="006713AA" w:rsidRPr="00FD4FB4" w:rsidRDefault="006713AA" w:rsidP="006713AA">
            <w:pPr>
              <w:shd w:val="clear" w:color="auto" w:fill="FEFCFF" w:themeFill="background1"/>
              <w:rPr>
                <w:rFonts w:cs="Calibri"/>
                <w:b/>
                <w:bCs/>
                <w:szCs w:val="24"/>
                <w:lang w:eastAsia="en-GB"/>
              </w:rPr>
            </w:pPr>
          </w:p>
          <w:p w14:paraId="10CD99C9" w14:textId="77777777" w:rsidR="006E5734" w:rsidRDefault="006E5734" w:rsidP="00171BAB">
            <w:pPr>
              <w:rPr>
                <w:rFonts w:cs="Calibri"/>
                <w:szCs w:val="24"/>
              </w:rPr>
            </w:pPr>
            <w:r w:rsidRPr="006E5734">
              <w:rPr>
                <w:rFonts w:cs="Calibri"/>
                <w:szCs w:val="24"/>
              </w:rPr>
              <w:t xml:space="preserve">I, [print name] …………………………………………………………. understand and agree to comply with the staff guidelines on using mobile computing devices and related procedures as outlined in the Data Protection Policy and associated policies. </w:t>
            </w:r>
          </w:p>
          <w:p w14:paraId="61F0DF8F" w14:textId="77777777" w:rsidR="006713AA" w:rsidRPr="006E5734" w:rsidRDefault="006713AA" w:rsidP="00171BAB">
            <w:pPr>
              <w:rPr>
                <w:rFonts w:cs="Calibri"/>
                <w:b/>
                <w:szCs w:val="24"/>
              </w:rPr>
            </w:pPr>
          </w:p>
          <w:p w14:paraId="3A916C5E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I understand that:</w:t>
            </w:r>
          </w:p>
          <w:p w14:paraId="77F71C66" w14:textId="77777777" w:rsidR="006E5734" w:rsidRPr="006E5734" w:rsidRDefault="006E5734" w:rsidP="006E573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It is my responsibility to report immediately any theft, loss, damage or misuse of the above asset using the Data Security Breach Incident Report Form.</w:t>
            </w:r>
          </w:p>
          <w:p w14:paraId="5E09757B" w14:textId="77777777" w:rsidR="006E5734" w:rsidRPr="006E5734" w:rsidRDefault="006E5734" w:rsidP="006E573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The equipment must be returned if I leave the employ of the organisation and that a final salary deduction may be made if equipment is not returned.</w:t>
            </w:r>
          </w:p>
          <w:p w14:paraId="2BECD669" w14:textId="77777777" w:rsidR="006E5734" w:rsidRDefault="006E5734" w:rsidP="006E573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>Failure to comply with the above could lead to disciplinary action or incur financial penalties.</w:t>
            </w:r>
          </w:p>
          <w:p w14:paraId="37EA551C" w14:textId="77777777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</w:p>
          <w:p w14:paraId="33CFDA48" w14:textId="79F4A919" w:rsidR="006E5734" w:rsidRPr="006E5734" w:rsidRDefault="006E5734" w:rsidP="00171BAB">
            <w:pPr>
              <w:rPr>
                <w:rFonts w:cs="Calibri"/>
                <w:szCs w:val="24"/>
                <w:lang w:eastAsia="en-GB"/>
              </w:rPr>
            </w:pPr>
            <w:r w:rsidRPr="006E5734">
              <w:rPr>
                <w:rFonts w:cs="Calibri"/>
                <w:szCs w:val="24"/>
                <w:lang w:eastAsia="en-GB"/>
              </w:rPr>
              <w:t xml:space="preserve">Signed: </w:t>
            </w:r>
            <w:r w:rsidRPr="006E5734">
              <w:rPr>
                <w:rFonts w:cs="Calibri"/>
                <w:szCs w:val="24"/>
                <w:lang w:eastAsia="en-GB"/>
              </w:rPr>
              <w:tab/>
              <w:t xml:space="preserve">                                                                                       Dated:</w:t>
            </w:r>
          </w:p>
        </w:tc>
      </w:tr>
    </w:tbl>
    <w:p w14:paraId="0FC813AF" w14:textId="19E8D9F3" w:rsidR="00327220" w:rsidRPr="006E5734" w:rsidRDefault="00327220" w:rsidP="00B51217">
      <w:pPr>
        <w:pStyle w:val="Title"/>
        <w:rPr>
          <w:rFonts w:cs="Calibri"/>
        </w:rPr>
      </w:pPr>
    </w:p>
    <w:sectPr w:rsidR="00327220" w:rsidRPr="006E5734" w:rsidSect="00BF6CE1">
      <w:footerReference w:type="default" r:id="rId12"/>
      <w:footerReference w:type="first" r:id="rId13"/>
      <w:pgSz w:w="11906" w:h="16838" w:code="9"/>
      <w:pgMar w:top="1361" w:right="1440" w:bottom="1361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B6DF" w14:textId="77777777" w:rsidR="00952A14" w:rsidRDefault="00952A14" w:rsidP="001C6919">
      <w:pPr>
        <w:spacing w:after="0" w:line="240" w:lineRule="auto"/>
      </w:pPr>
      <w:r>
        <w:separator/>
      </w:r>
    </w:p>
  </w:endnote>
  <w:endnote w:type="continuationSeparator" w:id="0">
    <w:p w14:paraId="36B4E01C" w14:textId="77777777" w:rsidR="00952A14" w:rsidRDefault="00952A14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8CF" w14:textId="3D286D8A" w:rsidR="001C6919" w:rsidRPr="001C6919" w:rsidRDefault="00E95341" w:rsidP="00710F5E">
    <w:pPr>
      <w:pStyle w:val="Footer"/>
      <w:jc w:val="center"/>
      <w:rPr>
        <w:rFonts w:ascii="Muli" w:hAnsi="Muli"/>
      </w:rPr>
    </w:pPr>
    <w:r w:rsidRPr="00E95341">
      <w:rPr>
        <w:rFonts w:ascii="Muli" w:hAnsi="Muli"/>
      </w:rPr>
      <w:ptab w:relativeTo="margin" w:alignment="center" w:leader="none"/>
    </w:r>
    <w:hyperlink r:id="rId1" w:history="1">
      <w:r w:rsidRPr="00B75FC5">
        <w:rPr>
          <w:rStyle w:val="Hyperlink"/>
          <w:rFonts w:ascii="Muli" w:hAnsi="Muli"/>
        </w:rPr>
        <w:t>www.digitalcarehub.co.uk</w:t>
      </w:r>
    </w:hyperlink>
    <w:r>
      <w:rPr>
        <w:rFonts w:ascii="Muli" w:hAnsi="Muli"/>
      </w:rPr>
      <w:t xml:space="preserve"> </w:t>
    </w:r>
    <w:r w:rsidRPr="00E95341">
      <w:rPr>
        <w:rFonts w:ascii="Muli" w:hAnsi="Muli"/>
      </w:rPr>
      <w:ptab w:relativeTo="margin" w:alignment="right" w:leader="none"/>
    </w:r>
    <w:r w:rsidR="00CF103E" w:rsidRPr="00CF103E">
      <w:rPr>
        <w:rFonts w:ascii="Muli" w:hAnsi="Muli"/>
      </w:rPr>
      <w:fldChar w:fldCharType="begin"/>
    </w:r>
    <w:r w:rsidR="00CF103E" w:rsidRPr="00CF103E">
      <w:rPr>
        <w:rFonts w:ascii="Muli" w:hAnsi="Muli"/>
      </w:rPr>
      <w:instrText>PAGE   \* MERGEFORMAT</w:instrText>
    </w:r>
    <w:r w:rsidR="00CF103E" w:rsidRPr="00CF103E">
      <w:rPr>
        <w:rFonts w:ascii="Muli" w:hAnsi="Muli"/>
      </w:rPr>
      <w:fldChar w:fldCharType="separate"/>
    </w:r>
    <w:r w:rsidR="00CF103E" w:rsidRPr="00CF103E">
      <w:rPr>
        <w:rFonts w:ascii="Muli" w:hAnsi="Muli"/>
      </w:rPr>
      <w:t>1</w:t>
    </w:r>
    <w:r w:rsidR="00CF103E" w:rsidRPr="00CF103E">
      <w:rPr>
        <w:rFonts w:ascii="Muli" w:hAnsi="Mul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18949"/>
      <w:docPartObj>
        <w:docPartGallery w:val="Page Numbers (Bottom of Page)"/>
        <w:docPartUnique/>
      </w:docPartObj>
    </w:sdtPr>
    <w:sdtEndPr/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CCD7" w14:textId="77777777" w:rsidR="00952A14" w:rsidRDefault="00952A14" w:rsidP="001C6919">
      <w:pPr>
        <w:spacing w:after="0" w:line="240" w:lineRule="auto"/>
      </w:pPr>
      <w:r>
        <w:separator/>
      </w:r>
    </w:p>
  </w:footnote>
  <w:footnote w:type="continuationSeparator" w:id="0">
    <w:p w14:paraId="7963527B" w14:textId="77777777" w:rsidR="00952A14" w:rsidRDefault="00952A14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138"/>
    <w:multiLevelType w:val="hybridMultilevel"/>
    <w:tmpl w:val="C6A060C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1"/>
  </w:num>
  <w:num w:numId="2" w16cid:durableId="325594906">
    <w:abstractNumId w:val="4"/>
  </w:num>
  <w:num w:numId="3" w16cid:durableId="617108548">
    <w:abstractNumId w:val="2"/>
  </w:num>
  <w:num w:numId="4" w16cid:durableId="269434707">
    <w:abstractNumId w:val="5"/>
  </w:num>
  <w:num w:numId="5" w16cid:durableId="908343542">
    <w:abstractNumId w:val="6"/>
  </w:num>
  <w:num w:numId="6" w16cid:durableId="535772624">
    <w:abstractNumId w:val="3"/>
  </w:num>
  <w:num w:numId="7" w16cid:durableId="177998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54EA"/>
    <w:rsid w:val="000358BA"/>
    <w:rsid w:val="00042023"/>
    <w:rsid w:val="00053581"/>
    <w:rsid w:val="00092329"/>
    <w:rsid w:val="000B356C"/>
    <w:rsid w:val="000E04FD"/>
    <w:rsid w:val="00126B83"/>
    <w:rsid w:val="00143949"/>
    <w:rsid w:val="001C6919"/>
    <w:rsid w:val="00235AF7"/>
    <w:rsid w:val="002503E9"/>
    <w:rsid w:val="00265BDA"/>
    <w:rsid w:val="002C70F7"/>
    <w:rsid w:val="002E5A2D"/>
    <w:rsid w:val="002F2EB7"/>
    <w:rsid w:val="00327220"/>
    <w:rsid w:val="003370F1"/>
    <w:rsid w:val="00356A6F"/>
    <w:rsid w:val="003C3323"/>
    <w:rsid w:val="003C6D98"/>
    <w:rsid w:val="00453B73"/>
    <w:rsid w:val="00497DFE"/>
    <w:rsid w:val="004A7B80"/>
    <w:rsid w:val="004F331A"/>
    <w:rsid w:val="00512082"/>
    <w:rsid w:val="005713A1"/>
    <w:rsid w:val="006570B6"/>
    <w:rsid w:val="006713AA"/>
    <w:rsid w:val="006D4237"/>
    <w:rsid w:val="006E5734"/>
    <w:rsid w:val="00702CC3"/>
    <w:rsid w:val="007106D9"/>
    <w:rsid w:val="00710F5E"/>
    <w:rsid w:val="00777746"/>
    <w:rsid w:val="00781882"/>
    <w:rsid w:val="00784BFE"/>
    <w:rsid w:val="007D762D"/>
    <w:rsid w:val="007F2370"/>
    <w:rsid w:val="008144DF"/>
    <w:rsid w:val="00847BEF"/>
    <w:rsid w:val="0087004C"/>
    <w:rsid w:val="0089233F"/>
    <w:rsid w:val="00934BE1"/>
    <w:rsid w:val="00952A14"/>
    <w:rsid w:val="00956B4B"/>
    <w:rsid w:val="009719E0"/>
    <w:rsid w:val="009C4366"/>
    <w:rsid w:val="009C444B"/>
    <w:rsid w:val="00A03456"/>
    <w:rsid w:val="00A22687"/>
    <w:rsid w:val="00A601F8"/>
    <w:rsid w:val="00A627D2"/>
    <w:rsid w:val="00A67F0F"/>
    <w:rsid w:val="00AB6736"/>
    <w:rsid w:val="00AD19EB"/>
    <w:rsid w:val="00AD4E27"/>
    <w:rsid w:val="00AD7DA3"/>
    <w:rsid w:val="00B26D99"/>
    <w:rsid w:val="00B30196"/>
    <w:rsid w:val="00B51217"/>
    <w:rsid w:val="00BB65B2"/>
    <w:rsid w:val="00BF6CE1"/>
    <w:rsid w:val="00C257CC"/>
    <w:rsid w:val="00CF103E"/>
    <w:rsid w:val="00D230BD"/>
    <w:rsid w:val="00D325AF"/>
    <w:rsid w:val="00D32B5C"/>
    <w:rsid w:val="00D55EA9"/>
    <w:rsid w:val="00DB1764"/>
    <w:rsid w:val="00E0379D"/>
    <w:rsid w:val="00E226D1"/>
    <w:rsid w:val="00E63091"/>
    <w:rsid w:val="00E95341"/>
    <w:rsid w:val="00EB64E0"/>
    <w:rsid w:val="00EE6AB7"/>
    <w:rsid w:val="00F820EA"/>
    <w:rsid w:val="00FA0CDA"/>
    <w:rsid w:val="00FB2B24"/>
    <w:rsid w:val="00FD4FB4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DA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45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1308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345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1308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3456"/>
    <w:pPr>
      <w:keepNext/>
      <w:keepLines/>
      <w:spacing w:before="40" w:after="0"/>
      <w:outlineLvl w:val="2"/>
    </w:pPr>
    <w:rPr>
      <w:rFonts w:eastAsiaTheme="majorEastAsia" w:cstheme="majorBidi"/>
      <w:b/>
      <w:color w:val="513089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3019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1308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AD19EB"/>
    <w:rPr>
      <w:color w:val="A1368D" w:themeColor="accent2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3456"/>
    <w:rPr>
      <w:rFonts w:ascii="Calibri" w:eastAsiaTheme="majorEastAsia" w:hAnsi="Calibri" w:cstheme="majorBidi"/>
      <w:b/>
      <w:bCs/>
      <w:color w:val="513089" w:themeColor="accent1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2370"/>
    <w:pPr>
      <w:spacing w:before="360" w:after="0" w:line="240" w:lineRule="auto"/>
      <w:contextualSpacing/>
    </w:pPr>
    <w:rPr>
      <w:rFonts w:eastAsiaTheme="majorEastAsia" w:cstheme="majorBidi"/>
      <w:color w:val="51308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370"/>
    <w:rPr>
      <w:rFonts w:ascii="Calibri" w:eastAsiaTheme="majorEastAsia" w:hAnsi="Calibri" w:cstheme="majorBidi"/>
      <w:color w:val="513089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627D2"/>
    <w:pPr>
      <w:numPr>
        <w:ilvl w:val="1"/>
      </w:numPr>
      <w:spacing w:before="120" w:after="0" w:line="240" w:lineRule="auto"/>
    </w:pPr>
    <w:rPr>
      <w:rFonts w:eastAsiaTheme="minorEastAsia"/>
      <w:color w:val="A1368D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D2"/>
    <w:rPr>
      <w:rFonts w:ascii="Calibri" w:eastAsiaTheme="minorEastAsia" w:hAnsi="Calibri"/>
      <w:color w:val="A1368D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3456"/>
    <w:rPr>
      <w:rFonts w:ascii="Calibri" w:eastAsiaTheme="majorEastAsia" w:hAnsi="Calibri" w:cstheme="majorBidi"/>
      <w:b/>
      <w:color w:val="51308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196"/>
    <w:rPr>
      <w:rFonts w:ascii="Calibri" w:eastAsiaTheme="majorEastAsia" w:hAnsi="Calibri" w:cstheme="majorBidi"/>
      <w:i/>
      <w:iCs/>
      <w:color w:val="513089" w:themeColor="accent1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DB1764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character" w:customStyle="1" w:styleId="ListParagraphChar">
    <w:name w:val="List Paragraph Char"/>
    <w:link w:val="ListParagraph"/>
    <w:uiPriority w:val="1"/>
    <w:locked/>
    <w:rsid w:val="006E5734"/>
    <w:rPr>
      <w:rFonts w:ascii="Calibri" w:hAnsi="Calibri"/>
      <w:sz w:val="24"/>
    </w:rPr>
  </w:style>
  <w:style w:type="table" w:styleId="TableGridLight">
    <w:name w:val="Grid Table Light"/>
    <w:basedOn w:val="TableNormal"/>
    <w:uiPriority w:val="40"/>
    <w:rsid w:val="00453B73"/>
    <w:pPr>
      <w:spacing w:after="0" w:line="240" w:lineRule="auto"/>
    </w:pPr>
    <w:tblPr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carehub.co.uk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B1A6F-5D24-4F00-AE18-0447D4990B00}">
  <ds:schemaRefs>
    <ds:schemaRef ds:uri="3937b2c0-dc68-4adf-b7ba-70810d8a24f4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7c93f5d7-c97b-42ba-8c7f-be2647354d3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2023-09-21T16:25:00Z</dcterms:created>
  <dcterms:modified xsi:type="dcterms:W3CDTF">2023-09-24T16:32:00Z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